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240D5" w14:textId="77777777" w:rsidR="00320A5D" w:rsidRDefault="00320A5D">
      <w:r>
        <w:rPr>
          <w:noProof/>
          <w:lang w:eastAsia="en-GB"/>
        </w:rPr>
        <w:drawing>
          <wp:anchor distT="0" distB="0" distL="114300" distR="114300" simplePos="0" relativeHeight="251658240" behindDoc="0" locked="0" layoutInCell="1" allowOverlap="1" wp14:anchorId="443D600C" wp14:editId="019A8B73">
            <wp:simplePos x="0" y="0"/>
            <wp:positionH relativeFrom="margin">
              <wp:align>center</wp:align>
            </wp:positionH>
            <wp:positionV relativeFrom="paragraph">
              <wp:posOffset>0</wp:posOffset>
            </wp:positionV>
            <wp:extent cx="4454525"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over 2 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4525" cy="1400175"/>
                    </a:xfrm>
                    <a:prstGeom prst="rect">
                      <a:avLst/>
                    </a:prstGeom>
                  </pic:spPr>
                </pic:pic>
              </a:graphicData>
            </a:graphic>
            <wp14:sizeRelH relativeFrom="margin">
              <wp14:pctWidth>0</wp14:pctWidth>
            </wp14:sizeRelH>
            <wp14:sizeRelV relativeFrom="margin">
              <wp14:pctHeight>0</wp14:pctHeight>
            </wp14:sizeRelV>
          </wp:anchor>
        </w:drawing>
      </w:r>
    </w:p>
    <w:p w14:paraId="184DF543" w14:textId="77777777" w:rsidR="00320A5D" w:rsidRDefault="00320A5D"/>
    <w:p w14:paraId="01C6C291" w14:textId="77777777" w:rsidR="00320A5D" w:rsidRDefault="00320A5D"/>
    <w:p w14:paraId="4122E322" w14:textId="77777777" w:rsidR="00320A5D" w:rsidRDefault="00320A5D"/>
    <w:p w14:paraId="72705A81" w14:textId="77777777" w:rsidR="00320A5D" w:rsidRDefault="00320A5D"/>
    <w:p w14:paraId="33D8B726" w14:textId="20211250" w:rsidR="00320A5D" w:rsidRPr="00320A5D" w:rsidRDefault="00FB26C4" w:rsidP="00AA2682">
      <w:pPr>
        <w:spacing w:after="0" w:line="240" w:lineRule="auto"/>
        <w:jc w:val="both"/>
        <w:rPr>
          <w:rFonts w:ascii="Verdana" w:hAnsi="Verdana"/>
          <w:b/>
          <w:sz w:val="24"/>
          <w:szCs w:val="24"/>
          <w:u w:val="single"/>
        </w:rPr>
      </w:pPr>
      <w:r>
        <w:rPr>
          <w:rFonts w:ascii="Verdana" w:hAnsi="Verdana"/>
          <w:b/>
          <w:sz w:val="24"/>
          <w:szCs w:val="24"/>
          <w:u w:val="single"/>
        </w:rPr>
        <w:t>Teaching and Learning</w:t>
      </w:r>
      <w:r w:rsidR="00320A5D" w:rsidRPr="00320A5D">
        <w:rPr>
          <w:rFonts w:ascii="Verdana" w:hAnsi="Verdana"/>
          <w:b/>
          <w:sz w:val="24"/>
          <w:szCs w:val="24"/>
          <w:u w:val="single"/>
        </w:rPr>
        <w:t xml:space="preserve"> Link Governor</w:t>
      </w:r>
    </w:p>
    <w:p w14:paraId="1BF7061F" w14:textId="77777777" w:rsidR="00320A5D" w:rsidRPr="00320A5D" w:rsidRDefault="005C438E" w:rsidP="00AA2682">
      <w:pPr>
        <w:spacing w:after="0" w:line="240" w:lineRule="auto"/>
        <w:jc w:val="both"/>
        <w:rPr>
          <w:rFonts w:ascii="Verdana" w:hAnsi="Verdana"/>
          <w:b/>
          <w:sz w:val="24"/>
          <w:szCs w:val="24"/>
        </w:rPr>
      </w:pPr>
      <w:r>
        <w:rPr>
          <w:rFonts w:ascii="Verdana" w:hAnsi="Verdana"/>
          <w:b/>
          <w:sz w:val="24"/>
          <w:szCs w:val="24"/>
        </w:rPr>
        <w:t>Aim</w:t>
      </w:r>
    </w:p>
    <w:p w14:paraId="6EB29A84" w14:textId="3234F547" w:rsidR="0011244D" w:rsidRPr="00AA2682" w:rsidRDefault="0011244D" w:rsidP="00AA2682">
      <w:pPr>
        <w:pStyle w:val="BulletLarge"/>
        <w:tabs>
          <w:tab w:val="num" w:pos="426"/>
        </w:tabs>
        <w:spacing w:before="0" w:after="0"/>
        <w:ind w:left="426" w:hanging="426"/>
        <w:jc w:val="both"/>
      </w:pPr>
      <w:r w:rsidRPr="00AA2682">
        <w:t xml:space="preserve">To </w:t>
      </w:r>
      <w:r w:rsidR="00201963" w:rsidRPr="00AA2682">
        <w:t>monitor</w:t>
      </w:r>
      <w:r w:rsidRPr="00AA2682">
        <w:t xml:space="preserve"> the application of the Pupil Premium</w:t>
      </w:r>
      <w:r w:rsidR="00201963" w:rsidRPr="00AA2682">
        <w:t xml:space="preserve"> in order to close the gap between the attainment of PP pupils and their non-PP peers</w:t>
      </w:r>
      <w:r w:rsidRPr="00AA2682">
        <w:t>.</w:t>
      </w:r>
    </w:p>
    <w:p w14:paraId="54DEB030" w14:textId="77777777" w:rsidR="0011244D" w:rsidRDefault="0011244D" w:rsidP="00AA2682">
      <w:pPr>
        <w:spacing w:after="0" w:line="240" w:lineRule="auto"/>
        <w:jc w:val="both"/>
        <w:rPr>
          <w:rFonts w:ascii="Verdana" w:hAnsi="Verdana"/>
          <w:b/>
          <w:sz w:val="24"/>
          <w:szCs w:val="24"/>
        </w:rPr>
      </w:pPr>
    </w:p>
    <w:p w14:paraId="7E1A138D" w14:textId="77777777" w:rsidR="00320A5D" w:rsidRPr="00320A5D" w:rsidRDefault="00320A5D" w:rsidP="00AA2682">
      <w:pPr>
        <w:spacing w:after="0" w:line="240" w:lineRule="auto"/>
        <w:jc w:val="both"/>
        <w:rPr>
          <w:rFonts w:ascii="Verdana" w:hAnsi="Verdana"/>
          <w:b/>
          <w:sz w:val="24"/>
          <w:szCs w:val="24"/>
        </w:rPr>
      </w:pPr>
      <w:r w:rsidRPr="00320A5D">
        <w:rPr>
          <w:rFonts w:ascii="Verdana" w:hAnsi="Verdana"/>
          <w:b/>
          <w:sz w:val="24"/>
          <w:szCs w:val="24"/>
        </w:rPr>
        <w:t>Responsibilities</w:t>
      </w:r>
    </w:p>
    <w:p w14:paraId="496CFA90" w14:textId="08CD0EFF" w:rsidR="0011244D" w:rsidRPr="00AA2682"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AA2682">
        <w:rPr>
          <w:rFonts w:ascii="Verdana" w:hAnsi="Verdana" w:cs="Verdana"/>
          <w:color w:val="000000"/>
        </w:rPr>
        <w:t>Obtain and become familiar with the school's pupil premium policy</w:t>
      </w:r>
      <w:r w:rsidR="004E6BE6" w:rsidRPr="00AA2682">
        <w:rPr>
          <w:rFonts w:ascii="Verdana" w:hAnsi="Verdana" w:cs="Verdana"/>
          <w:color w:val="000000"/>
        </w:rPr>
        <w:t xml:space="preserve"> report</w:t>
      </w:r>
      <w:r w:rsidRPr="00AA2682">
        <w:rPr>
          <w:rFonts w:ascii="Verdana" w:hAnsi="Verdana" w:cs="Verdana"/>
          <w:color w:val="000000"/>
        </w:rPr>
        <w:t xml:space="preserve">; </w:t>
      </w:r>
    </w:p>
    <w:p w14:paraId="74D54757" w14:textId="77777777" w:rsidR="0011244D" w:rsidRPr="0011244D"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Know basic pupil premium facts for the school, such as how many pupils attract the premium, how this figure compares with other local and similar schools, and how the money is spent; </w:t>
      </w:r>
    </w:p>
    <w:p w14:paraId="351EDD6D" w14:textId="1F9BB04C" w:rsidR="0011244D" w:rsidRPr="0011244D"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Challenge the allocation of the </w:t>
      </w:r>
      <w:r w:rsidR="004E6BE6">
        <w:rPr>
          <w:rFonts w:ascii="Verdana" w:hAnsi="Verdana" w:cs="Verdana"/>
          <w:color w:val="000000"/>
        </w:rPr>
        <w:t>P</w:t>
      </w:r>
      <w:r w:rsidRPr="0011244D">
        <w:rPr>
          <w:rFonts w:ascii="Verdana" w:hAnsi="Verdana" w:cs="Verdana"/>
          <w:color w:val="000000"/>
        </w:rPr>
        <w:t xml:space="preserve">upil </w:t>
      </w:r>
      <w:r w:rsidR="004E6BE6">
        <w:rPr>
          <w:rFonts w:ascii="Verdana" w:hAnsi="Verdana" w:cs="Verdana"/>
          <w:color w:val="000000"/>
        </w:rPr>
        <w:t>P</w:t>
      </w:r>
      <w:r w:rsidRPr="0011244D">
        <w:rPr>
          <w:rFonts w:ascii="Verdana" w:hAnsi="Verdana" w:cs="Verdana"/>
          <w:color w:val="000000"/>
        </w:rPr>
        <w:t xml:space="preserve">remium </w:t>
      </w:r>
      <w:r w:rsidR="004E6BE6">
        <w:rPr>
          <w:rFonts w:ascii="Verdana" w:hAnsi="Verdana" w:cs="Verdana"/>
          <w:color w:val="000000"/>
        </w:rPr>
        <w:t>G</w:t>
      </w:r>
      <w:r w:rsidRPr="0011244D">
        <w:rPr>
          <w:rFonts w:ascii="Verdana" w:hAnsi="Verdana" w:cs="Verdana"/>
          <w:color w:val="000000"/>
        </w:rPr>
        <w:t xml:space="preserve">rant if there is no clear audit trail evidencing appropriate use of the resources; </w:t>
      </w:r>
    </w:p>
    <w:p w14:paraId="7C216C25" w14:textId="77777777" w:rsidR="0011244D" w:rsidRPr="0011244D"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Understand relevant school pupil performance data that shows progress of different groups over time; </w:t>
      </w:r>
    </w:p>
    <w:p w14:paraId="293EC792" w14:textId="607E4A31" w:rsidR="0011244D" w:rsidRPr="00AA2682"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Monitor spending of the pupil premium, ensuring the money is spent in </w:t>
      </w:r>
      <w:r w:rsidRPr="00AA2682">
        <w:rPr>
          <w:rFonts w:ascii="Verdana" w:hAnsi="Verdana" w:cs="Verdana"/>
          <w:color w:val="000000"/>
        </w:rPr>
        <w:t>identifiable ways to support target groups of</w:t>
      </w:r>
      <w:r w:rsidR="00201963" w:rsidRPr="00AA2682">
        <w:rPr>
          <w:rFonts w:ascii="Verdana" w:hAnsi="Verdana" w:cs="Verdana"/>
          <w:color w:val="000000"/>
        </w:rPr>
        <w:t xml:space="preserve"> </w:t>
      </w:r>
      <w:r w:rsidRPr="00AA2682">
        <w:rPr>
          <w:rFonts w:ascii="Verdana" w:hAnsi="Verdana" w:cs="Verdana"/>
          <w:color w:val="000000"/>
        </w:rPr>
        <w:t>pupils</w:t>
      </w:r>
      <w:r w:rsidR="00201963" w:rsidRPr="00AA2682">
        <w:rPr>
          <w:rFonts w:ascii="Verdana" w:hAnsi="Verdana" w:cs="Verdana"/>
          <w:color w:val="000000"/>
        </w:rPr>
        <w:t xml:space="preserve"> pupil premium pupils</w:t>
      </w:r>
      <w:r w:rsidR="00AA2682">
        <w:rPr>
          <w:rFonts w:ascii="Verdana" w:hAnsi="Verdana" w:cs="Verdana"/>
          <w:color w:val="000000"/>
        </w:rPr>
        <w:t>;</w:t>
      </w:r>
    </w:p>
    <w:p w14:paraId="687AF6E4" w14:textId="15A96037" w:rsidR="0011244D" w:rsidRPr="00AA2682"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AA2682">
        <w:rPr>
          <w:rFonts w:ascii="Verdana" w:hAnsi="Verdana" w:cs="Verdana"/>
          <w:color w:val="000000"/>
        </w:rPr>
        <w:t>Monitor the impact of pupil premium spending on target groups</w:t>
      </w:r>
      <w:r w:rsidR="00201963" w:rsidRPr="00AA2682">
        <w:rPr>
          <w:rFonts w:ascii="Verdana" w:hAnsi="Verdana" w:cs="Verdana"/>
          <w:color w:val="000000"/>
        </w:rPr>
        <w:t xml:space="preserve"> closing the gap between the attainment of PP pupils and their non-PP peers</w:t>
      </w:r>
      <w:r w:rsidRPr="00AA2682">
        <w:rPr>
          <w:rFonts w:ascii="Verdana" w:hAnsi="Verdana" w:cs="Verdana"/>
          <w:color w:val="000000"/>
        </w:rPr>
        <w:t xml:space="preserve">; </w:t>
      </w:r>
    </w:p>
    <w:p w14:paraId="505E7446" w14:textId="77777777" w:rsidR="0011244D" w:rsidRDefault="0011244D" w:rsidP="00AA2682">
      <w:pPr>
        <w:pStyle w:val="ListParagraph"/>
        <w:numPr>
          <w:ilvl w:val="0"/>
          <w:numId w:val="41"/>
        </w:numPr>
        <w:autoSpaceDE w:val="0"/>
        <w:autoSpaceDN w:val="0"/>
        <w:adjustRightInd w:val="0"/>
        <w:spacing w:after="0" w:line="240" w:lineRule="auto"/>
        <w:jc w:val="both"/>
        <w:rPr>
          <w:rFonts w:ascii="Verdana" w:hAnsi="Verdana" w:cs="Verdana"/>
          <w:color w:val="000000"/>
        </w:rPr>
      </w:pPr>
      <w:r w:rsidRPr="00AA2682">
        <w:rPr>
          <w:rFonts w:ascii="Verdana" w:hAnsi="Verdana" w:cs="Verdana"/>
          <w:color w:val="000000"/>
        </w:rPr>
        <w:t>Monitor the attainment of different groups of pupils over time to provide</w:t>
      </w:r>
      <w:r w:rsidRPr="0011244D">
        <w:rPr>
          <w:rFonts w:ascii="Verdana" w:hAnsi="Verdana" w:cs="Verdana"/>
          <w:color w:val="000000"/>
        </w:rPr>
        <w:t xml:space="preserve"> evidence of how pupil premium pupils are progressing compared with others. </w:t>
      </w:r>
    </w:p>
    <w:p w14:paraId="529F8D67" w14:textId="77777777" w:rsidR="0011244D" w:rsidRPr="0011244D" w:rsidRDefault="0011244D" w:rsidP="00AA2682">
      <w:pPr>
        <w:pStyle w:val="ListParagraph"/>
        <w:autoSpaceDE w:val="0"/>
        <w:autoSpaceDN w:val="0"/>
        <w:adjustRightInd w:val="0"/>
        <w:spacing w:after="0" w:line="240" w:lineRule="auto"/>
        <w:jc w:val="both"/>
        <w:rPr>
          <w:rFonts w:ascii="Verdana" w:hAnsi="Verdana" w:cs="Verdana"/>
          <w:color w:val="000000"/>
        </w:rPr>
      </w:pPr>
    </w:p>
    <w:p w14:paraId="4E007871" w14:textId="77777777" w:rsidR="00320A5D" w:rsidRDefault="00320A5D" w:rsidP="00AA2682">
      <w:pPr>
        <w:pStyle w:val="1bodycopy10pt"/>
        <w:spacing w:after="0"/>
        <w:jc w:val="both"/>
        <w:rPr>
          <w:rFonts w:ascii="Verdana" w:hAnsi="Verdana"/>
          <w:b/>
          <w:sz w:val="24"/>
        </w:rPr>
      </w:pPr>
      <w:r w:rsidRPr="00320A5D">
        <w:rPr>
          <w:rFonts w:ascii="Verdana" w:hAnsi="Verdana"/>
          <w:b/>
          <w:sz w:val="24"/>
        </w:rPr>
        <w:t>Actions</w:t>
      </w:r>
    </w:p>
    <w:p w14:paraId="03196098" w14:textId="77777777" w:rsidR="003B6C11" w:rsidRPr="00AA2682" w:rsidRDefault="003B6C11" w:rsidP="00AA2682">
      <w:pPr>
        <w:pStyle w:val="1bodycopy10pt"/>
        <w:spacing w:after="0"/>
        <w:jc w:val="both"/>
        <w:rPr>
          <w:rFonts w:ascii="Verdana" w:hAnsi="Verdana"/>
          <w:sz w:val="22"/>
        </w:rPr>
      </w:pPr>
      <w:r w:rsidRPr="00AA2682">
        <w:rPr>
          <w:rFonts w:ascii="Verdana" w:hAnsi="Verdana"/>
          <w:sz w:val="22"/>
        </w:rPr>
        <w:t>All actions should be written up and contained within a report ready for distribution by the clerk a week before a Governing Body meeting.</w:t>
      </w:r>
      <w:bookmarkStart w:id="0" w:name="_GoBack"/>
      <w:bookmarkEnd w:id="0"/>
    </w:p>
    <w:p w14:paraId="064C4C55" w14:textId="65AB5FC2" w:rsidR="0011244D"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Take a particular interest in their area and be aware of key legislation and guidance. In </w:t>
      </w:r>
      <w:r w:rsidR="003A099D">
        <w:rPr>
          <w:rFonts w:ascii="Verdana" w:hAnsi="Verdana" w:cs="Verdana"/>
          <w:color w:val="000000"/>
        </w:rPr>
        <w:t>addition,</w:t>
      </w:r>
      <w:r w:rsidRPr="0011244D">
        <w:rPr>
          <w:rFonts w:ascii="Verdana" w:hAnsi="Verdana" w:cs="Verdana"/>
          <w:color w:val="000000"/>
        </w:rPr>
        <w:t xml:space="preserve"> lead governors should keep up to date with national and local initiatives. Overview and background reading can be found at https://www.gov.uk/guidance/pupil-premium-information-for-schools-and-alternative-provision-settings</w:t>
      </w:r>
      <w:r w:rsidR="003A099D">
        <w:rPr>
          <w:rFonts w:ascii="Verdana" w:hAnsi="Verdana" w:cs="Verdana"/>
          <w:color w:val="000000"/>
        </w:rPr>
        <w:t>.</w:t>
      </w:r>
      <w:r w:rsidRPr="0011244D">
        <w:rPr>
          <w:rFonts w:ascii="Verdana" w:hAnsi="Verdana" w:cs="Verdana"/>
          <w:color w:val="000000"/>
        </w:rPr>
        <w:t xml:space="preserve"> </w:t>
      </w:r>
    </w:p>
    <w:p w14:paraId="35773FA9" w14:textId="77777777" w:rsidR="0011244D" w:rsidRPr="0011244D"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Undertake appropriate external training – Pupil premium lead governors should consider attending the West Sussex governor training session: </w:t>
      </w:r>
    </w:p>
    <w:p w14:paraId="26ABEC25" w14:textId="7BB2ED09" w:rsidR="0011244D" w:rsidRPr="00AA2682" w:rsidRDefault="0011244D" w:rsidP="00AA2682">
      <w:pPr>
        <w:pStyle w:val="ListParagraph"/>
        <w:numPr>
          <w:ilvl w:val="0"/>
          <w:numId w:val="44"/>
        </w:numPr>
        <w:autoSpaceDE w:val="0"/>
        <w:autoSpaceDN w:val="0"/>
        <w:adjustRightInd w:val="0"/>
        <w:spacing w:after="0" w:line="240" w:lineRule="auto"/>
        <w:jc w:val="both"/>
        <w:rPr>
          <w:rFonts w:ascii="Verdana" w:hAnsi="Verdana" w:cs="Verdana"/>
          <w:color w:val="000000"/>
        </w:rPr>
      </w:pPr>
      <w:r w:rsidRPr="00AA2682">
        <w:rPr>
          <w:rFonts w:ascii="Verdana" w:hAnsi="Verdana" w:cs="Verdana"/>
          <w:color w:val="000000"/>
        </w:rPr>
        <w:t>Pupil Premium – understanding additional funding for disadvantaged pupils</w:t>
      </w:r>
      <w:r w:rsidR="003A099D" w:rsidRPr="00AA2682">
        <w:rPr>
          <w:rFonts w:ascii="Verdana" w:hAnsi="Verdana" w:cs="Verdana"/>
          <w:color w:val="000000"/>
        </w:rPr>
        <w:t>.  (</w:t>
      </w:r>
      <w:r w:rsidRPr="00AA2682">
        <w:rPr>
          <w:rFonts w:ascii="Verdana" w:hAnsi="Verdana" w:cs="Verdana"/>
          <w:color w:val="000000"/>
        </w:rPr>
        <w:t>Please note that this is also available as an in-school governor training session</w:t>
      </w:r>
      <w:r w:rsidR="003A099D" w:rsidRPr="00AA2682">
        <w:rPr>
          <w:rFonts w:ascii="Verdana" w:hAnsi="Verdana" w:cs="Verdana"/>
          <w:color w:val="000000"/>
        </w:rPr>
        <w:t>)</w:t>
      </w:r>
      <w:r w:rsidRPr="00AA2682">
        <w:rPr>
          <w:rFonts w:ascii="Verdana" w:hAnsi="Verdana" w:cs="Verdana"/>
          <w:color w:val="000000"/>
        </w:rPr>
        <w:t>.</w:t>
      </w:r>
    </w:p>
    <w:p w14:paraId="0733B8E8" w14:textId="77777777" w:rsidR="0011244D" w:rsidRPr="0011244D"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Attend in-school sessions, as appropriate. </w:t>
      </w:r>
    </w:p>
    <w:p w14:paraId="23636FB9" w14:textId="77777777" w:rsidR="0011244D" w:rsidRPr="0011244D"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Meet regularly (at least termly) with the senior member of the school’s leadership team to monitor the effectiveness of the school pupil premium provision. </w:t>
      </w:r>
    </w:p>
    <w:p w14:paraId="3F25A1F9" w14:textId="77777777" w:rsidR="0011244D"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 xml:space="preserve">Ensure all policies and procedures are reviewed. </w:t>
      </w:r>
    </w:p>
    <w:p w14:paraId="0934A8D3" w14:textId="3DBA8612" w:rsidR="00320A5D" w:rsidRPr="00AA2682" w:rsidRDefault="0011244D" w:rsidP="00AA2682">
      <w:pPr>
        <w:pStyle w:val="ListParagraph"/>
        <w:numPr>
          <w:ilvl w:val="0"/>
          <w:numId w:val="42"/>
        </w:numPr>
        <w:autoSpaceDE w:val="0"/>
        <w:autoSpaceDN w:val="0"/>
        <w:adjustRightInd w:val="0"/>
        <w:spacing w:after="0" w:line="240" w:lineRule="auto"/>
        <w:jc w:val="both"/>
        <w:rPr>
          <w:rFonts w:ascii="Verdana" w:hAnsi="Verdana" w:cs="Verdana"/>
          <w:color w:val="000000"/>
        </w:rPr>
      </w:pPr>
      <w:r w:rsidRPr="0011244D">
        <w:rPr>
          <w:rFonts w:ascii="Verdana" w:hAnsi="Verdana" w:cs="Verdana"/>
          <w:color w:val="000000"/>
        </w:rPr>
        <w:t>Ensure a report is considered at least annually by the full governing board of the school</w:t>
      </w:r>
      <w:r w:rsidR="003A099D" w:rsidRPr="00AA2682">
        <w:rPr>
          <w:rFonts w:ascii="Verdana" w:hAnsi="Verdana" w:cs="Verdana"/>
          <w:color w:val="000000"/>
        </w:rPr>
        <w:t>’</w:t>
      </w:r>
      <w:r w:rsidR="003A099D">
        <w:rPr>
          <w:rFonts w:ascii="Verdana" w:hAnsi="Verdana" w:cs="Verdana"/>
          <w:color w:val="000000"/>
        </w:rPr>
        <w:t xml:space="preserve">s </w:t>
      </w:r>
      <w:r w:rsidRPr="0011244D">
        <w:rPr>
          <w:rFonts w:ascii="Verdana" w:hAnsi="Verdana" w:cs="Verdana"/>
          <w:color w:val="000000"/>
        </w:rPr>
        <w:t xml:space="preserve">Pupil Premium arrangements. </w:t>
      </w:r>
    </w:p>
    <w:sectPr w:rsidR="00320A5D" w:rsidRPr="00AA26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FEDF5" w14:textId="77777777" w:rsidR="003B48F3" w:rsidRDefault="003B48F3" w:rsidP="007106BC">
      <w:pPr>
        <w:spacing w:after="0" w:line="240" w:lineRule="auto"/>
      </w:pPr>
      <w:r>
        <w:separator/>
      </w:r>
    </w:p>
  </w:endnote>
  <w:endnote w:type="continuationSeparator" w:id="0">
    <w:p w14:paraId="72F12873" w14:textId="77777777" w:rsidR="003B48F3" w:rsidRDefault="003B48F3" w:rsidP="0071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6061" w14:textId="77777777" w:rsidR="007106BC" w:rsidRDefault="00710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7BE9" w14:textId="77777777" w:rsidR="007106BC" w:rsidRDefault="00710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0CD2" w14:textId="77777777" w:rsidR="007106BC" w:rsidRDefault="0071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6F6C" w14:textId="77777777" w:rsidR="003B48F3" w:rsidRDefault="003B48F3" w:rsidP="007106BC">
      <w:pPr>
        <w:spacing w:after="0" w:line="240" w:lineRule="auto"/>
      </w:pPr>
      <w:r>
        <w:separator/>
      </w:r>
    </w:p>
  </w:footnote>
  <w:footnote w:type="continuationSeparator" w:id="0">
    <w:p w14:paraId="12FBD660" w14:textId="77777777" w:rsidR="003B48F3" w:rsidRDefault="003B48F3" w:rsidP="0071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3D63" w14:textId="77777777" w:rsidR="007106BC" w:rsidRDefault="003B48F3">
    <w:pPr>
      <w:pStyle w:val="Header"/>
    </w:pPr>
    <w:r>
      <w:rPr>
        <w:noProof/>
        <w:lang w:eastAsia="en-GB"/>
      </w:rPr>
      <w:pict w14:anchorId="63894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15266" o:spid="_x0000_s2050" type="#_x0000_t75" style="position:absolute;margin-left:0;margin-top:0;width:451pt;height:452.65pt;z-index:-251657216;mso-position-horizontal:center;mso-position-horizontal-relative:margin;mso-position-vertical:center;mso-position-vertical-relative:margin" o:allowincell="f">
          <v:imagedata r:id="rId1" o:title="circle of governa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EE84" w14:textId="77777777" w:rsidR="007106BC" w:rsidRDefault="003B48F3">
    <w:pPr>
      <w:pStyle w:val="Header"/>
    </w:pPr>
    <w:r>
      <w:rPr>
        <w:noProof/>
        <w:lang w:eastAsia="en-GB"/>
      </w:rPr>
      <w:pict w14:anchorId="25B03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15267" o:spid="_x0000_s2051" type="#_x0000_t75" style="position:absolute;margin-left:0;margin-top:0;width:451pt;height:452.65pt;z-index:-251656192;mso-position-horizontal:center;mso-position-horizontal-relative:margin;mso-position-vertical:center;mso-position-vertical-relative:margin" o:allowincell="f">
          <v:imagedata r:id="rId1" o:title="circle of governan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4DDA" w14:textId="77777777" w:rsidR="007106BC" w:rsidRDefault="003B48F3">
    <w:pPr>
      <w:pStyle w:val="Header"/>
    </w:pPr>
    <w:r>
      <w:rPr>
        <w:noProof/>
        <w:lang w:eastAsia="en-GB"/>
      </w:rPr>
      <w:pict w14:anchorId="753A1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15265" o:spid="_x0000_s2049" type="#_x0000_t75" style="position:absolute;margin-left:0;margin-top:0;width:451pt;height:452.65pt;z-index:-251658240;mso-position-horizontal:center;mso-position-horizontal-relative:margin;mso-position-vertical:center;mso-position-vertical-relative:margin" o:allowincell="f">
          <v:imagedata r:id="rId1" o:title="circle of govern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209.35pt;height:332.65pt" o:bullet="t">
        <v:imagedata r:id="rId1" o:title="TK_LOGO_POINTER_RGB_bullet_blue"/>
      </v:shape>
    </w:pict>
  </w:numPicBullet>
  <w:numPicBullet w:numPicBulletId="1">
    <w:pict>
      <v:shape id="_x0000_i1158" type="#_x0000_t75" style="width:36pt;height:30pt" o:bullet="t">
        <v:imagedata r:id="rId2" o:title="Tick"/>
      </v:shape>
    </w:pict>
  </w:numPicBullet>
  <w:abstractNum w:abstractNumId="0" w15:restartNumberingAfterBreak="0">
    <w:nsid w:val="0537419C"/>
    <w:multiLevelType w:val="multilevel"/>
    <w:tmpl w:val="A47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E4AB3"/>
    <w:multiLevelType w:val="multilevel"/>
    <w:tmpl w:val="D50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911"/>
    <w:multiLevelType w:val="multilevel"/>
    <w:tmpl w:val="1B2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5B5E"/>
    <w:multiLevelType w:val="multilevel"/>
    <w:tmpl w:val="C39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4FF9"/>
    <w:multiLevelType w:val="hybridMultilevel"/>
    <w:tmpl w:val="89C85AFA"/>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F765B"/>
    <w:multiLevelType w:val="singleLevel"/>
    <w:tmpl w:val="D1C02AF4"/>
    <w:lvl w:ilvl="0">
      <w:start w:val="1"/>
      <w:numFmt w:val="bullet"/>
      <w:pStyle w:val="BulletLarge"/>
      <w:lvlText w:val=""/>
      <w:lvlJc w:val="left"/>
      <w:pPr>
        <w:tabs>
          <w:tab w:val="num" w:pos="2230"/>
        </w:tabs>
        <w:ind w:left="2230" w:hanging="360"/>
      </w:pPr>
      <w:rPr>
        <w:rFonts w:ascii="Symbol" w:hAnsi="Symbol" w:hint="default"/>
        <w:color w:val="333399"/>
      </w:rPr>
    </w:lvl>
  </w:abstractNum>
  <w:abstractNum w:abstractNumId="7" w15:restartNumberingAfterBreak="0">
    <w:nsid w:val="0B642937"/>
    <w:multiLevelType w:val="multilevel"/>
    <w:tmpl w:val="C8B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7305D"/>
    <w:multiLevelType w:val="hybridMultilevel"/>
    <w:tmpl w:val="328C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00BC4"/>
    <w:multiLevelType w:val="multilevel"/>
    <w:tmpl w:val="18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0740"/>
    <w:multiLevelType w:val="multilevel"/>
    <w:tmpl w:val="B4D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44E25"/>
    <w:multiLevelType w:val="multilevel"/>
    <w:tmpl w:val="3028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B4537"/>
    <w:multiLevelType w:val="multilevel"/>
    <w:tmpl w:val="380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030EB"/>
    <w:multiLevelType w:val="multilevel"/>
    <w:tmpl w:val="E58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13D84"/>
    <w:multiLevelType w:val="hybridMultilevel"/>
    <w:tmpl w:val="557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A7641"/>
    <w:multiLevelType w:val="hybridMultilevel"/>
    <w:tmpl w:val="FEDE4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E24086"/>
    <w:multiLevelType w:val="hybridMultilevel"/>
    <w:tmpl w:val="03705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27777"/>
    <w:multiLevelType w:val="multilevel"/>
    <w:tmpl w:val="C8B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833B1"/>
    <w:multiLevelType w:val="multilevel"/>
    <w:tmpl w:val="8734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81609"/>
    <w:multiLevelType w:val="multilevel"/>
    <w:tmpl w:val="0FD4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3E3D"/>
    <w:multiLevelType w:val="multilevel"/>
    <w:tmpl w:val="E7D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85CFE"/>
    <w:multiLevelType w:val="multilevel"/>
    <w:tmpl w:val="6DB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42370"/>
    <w:multiLevelType w:val="multilevel"/>
    <w:tmpl w:val="73D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52F38"/>
    <w:multiLevelType w:val="multilevel"/>
    <w:tmpl w:val="85D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16F15"/>
    <w:multiLevelType w:val="multilevel"/>
    <w:tmpl w:val="9E2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7381A"/>
    <w:multiLevelType w:val="multilevel"/>
    <w:tmpl w:val="009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33C42"/>
    <w:multiLevelType w:val="multilevel"/>
    <w:tmpl w:val="FDD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D39BA"/>
    <w:multiLevelType w:val="multilevel"/>
    <w:tmpl w:val="B60C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B5B7E"/>
    <w:multiLevelType w:val="multilevel"/>
    <w:tmpl w:val="762E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80009"/>
    <w:multiLevelType w:val="multilevel"/>
    <w:tmpl w:val="E8E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448BC"/>
    <w:multiLevelType w:val="multilevel"/>
    <w:tmpl w:val="553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84250"/>
    <w:multiLevelType w:val="multilevel"/>
    <w:tmpl w:val="6A8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975D0"/>
    <w:multiLevelType w:val="hybridMultilevel"/>
    <w:tmpl w:val="AC920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67134"/>
    <w:multiLevelType w:val="multilevel"/>
    <w:tmpl w:val="3BE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E53A1"/>
    <w:multiLevelType w:val="multilevel"/>
    <w:tmpl w:val="12E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D23FD"/>
    <w:multiLevelType w:val="multilevel"/>
    <w:tmpl w:val="A55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D619C"/>
    <w:multiLevelType w:val="multilevel"/>
    <w:tmpl w:val="EBE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2964"/>
    <w:multiLevelType w:val="multilevel"/>
    <w:tmpl w:val="380C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46BE9"/>
    <w:multiLevelType w:val="multilevel"/>
    <w:tmpl w:val="489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33319"/>
    <w:multiLevelType w:val="hybridMultilevel"/>
    <w:tmpl w:val="E4FE6D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D213C85"/>
    <w:multiLevelType w:val="hybridMultilevel"/>
    <w:tmpl w:val="F498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55C70"/>
    <w:multiLevelType w:val="multilevel"/>
    <w:tmpl w:val="21C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42673"/>
    <w:multiLevelType w:val="multilevel"/>
    <w:tmpl w:val="8690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0"/>
  </w:num>
  <w:num w:numId="3">
    <w:abstractNumId w:val="14"/>
  </w:num>
  <w:num w:numId="4">
    <w:abstractNumId w:val="1"/>
  </w:num>
  <w:num w:numId="5">
    <w:abstractNumId w:val="41"/>
  </w:num>
  <w:num w:numId="6">
    <w:abstractNumId w:val="22"/>
  </w:num>
  <w:num w:numId="7">
    <w:abstractNumId w:val="18"/>
  </w:num>
  <w:num w:numId="8">
    <w:abstractNumId w:val="19"/>
  </w:num>
  <w:num w:numId="9">
    <w:abstractNumId w:val="43"/>
  </w:num>
  <w:num w:numId="10">
    <w:abstractNumId w:val="4"/>
  </w:num>
  <w:num w:numId="11">
    <w:abstractNumId w:val="29"/>
  </w:num>
  <w:num w:numId="12">
    <w:abstractNumId w:val="7"/>
  </w:num>
  <w:num w:numId="13">
    <w:abstractNumId w:val="27"/>
  </w:num>
  <w:num w:numId="14">
    <w:abstractNumId w:val="28"/>
  </w:num>
  <w:num w:numId="15">
    <w:abstractNumId w:val="20"/>
  </w:num>
  <w:num w:numId="16">
    <w:abstractNumId w:val="9"/>
  </w:num>
  <w:num w:numId="17">
    <w:abstractNumId w:val="17"/>
  </w:num>
  <w:num w:numId="18">
    <w:abstractNumId w:val="34"/>
  </w:num>
  <w:num w:numId="19">
    <w:abstractNumId w:val="36"/>
  </w:num>
  <w:num w:numId="20">
    <w:abstractNumId w:val="3"/>
  </w:num>
  <w:num w:numId="21">
    <w:abstractNumId w:val="25"/>
  </w:num>
  <w:num w:numId="22">
    <w:abstractNumId w:val="23"/>
  </w:num>
  <w:num w:numId="23">
    <w:abstractNumId w:val="37"/>
  </w:num>
  <w:num w:numId="24">
    <w:abstractNumId w:val="13"/>
  </w:num>
  <w:num w:numId="25">
    <w:abstractNumId w:val="10"/>
  </w:num>
  <w:num w:numId="26">
    <w:abstractNumId w:val="38"/>
  </w:num>
  <w:num w:numId="27">
    <w:abstractNumId w:val="26"/>
  </w:num>
  <w:num w:numId="28">
    <w:abstractNumId w:val="24"/>
  </w:num>
  <w:num w:numId="29">
    <w:abstractNumId w:val="42"/>
  </w:num>
  <w:num w:numId="30">
    <w:abstractNumId w:val="33"/>
  </w:num>
  <w:num w:numId="31">
    <w:abstractNumId w:val="21"/>
  </w:num>
  <w:num w:numId="32">
    <w:abstractNumId w:val="30"/>
  </w:num>
  <w:num w:numId="33">
    <w:abstractNumId w:val="11"/>
  </w:num>
  <w:num w:numId="34">
    <w:abstractNumId w:val="0"/>
  </w:num>
  <w:num w:numId="35">
    <w:abstractNumId w:val="2"/>
  </w:num>
  <w:num w:numId="36">
    <w:abstractNumId w:val="35"/>
  </w:num>
  <w:num w:numId="37">
    <w:abstractNumId w:val="12"/>
  </w:num>
  <w:num w:numId="38">
    <w:abstractNumId w:val="31"/>
  </w:num>
  <w:num w:numId="39">
    <w:abstractNumId w:val="32"/>
  </w:num>
  <w:num w:numId="40">
    <w:abstractNumId w:val="6"/>
  </w:num>
  <w:num w:numId="41">
    <w:abstractNumId w:val="8"/>
  </w:num>
  <w:num w:numId="42">
    <w:abstractNumId w:val="16"/>
  </w:num>
  <w:num w:numId="43">
    <w:abstractNumId w:val="39"/>
  </w:num>
  <w:num w:numId="44">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BC"/>
    <w:rsid w:val="0005389E"/>
    <w:rsid w:val="000A71AE"/>
    <w:rsid w:val="0011244D"/>
    <w:rsid w:val="00201963"/>
    <w:rsid w:val="00210161"/>
    <w:rsid w:val="0031741C"/>
    <w:rsid w:val="00320A5D"/>
    <w:rsid w:val="003A099D"/>
    <w:rsid w:val="003A4641"/>
    <w:rsid w:val="003B48F3"/>
    <w:rsid w:val="003B6C11"/>
    <w:rsid w:val="003E29E4"/>
    <w:rsid w:val="003E6DE8"/>
    <w:rsid w:val="004E6BE6"/>
    <w:rsid w:val="005C438E"/>
    <w:rsid w:val="007106BC"/>
    <w:rsid w:val="008F1414"/>
    <w:rsid w:val="00A26565"/>
    <w:rsid w:val="00AA2682"/>
    <w:rsid w:val="00C60F27"/>
    <w:rsid w:val="00CA5596"/>
    <w:rsid w:val="00CD32C4"/>
    <w:rsid w:val="00FB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D03C3"/>
  <w15:chartTrackingRefBased/>
  <w15:docId w15:val="{6546DAA1-DF0A-44EE-962F-6E0BF103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0A5D"/>
    <w:pPr>
      <w:keepNext/>
      <w:numPr>
        <w:numId w:val="1"/>
      </w:numPr>
      <w:suppressAutoHyphens/>
      <w:spacing w:after="0" w:line="240" w:lineRule="auto"/>
      <w:outlineLvl w:val="0"/>
    </w:pPr>
    <w:rPr>
      <w:rFonts w:ascii="Arial" w:eastAsia="Times New Roman" w:hAnsi="Arial" w:cs="Times New Roman"/>
      <w:sz w:val="24"/>
      <w:szCs w:val="20"/>
      <w:lang w:eastAsia="ar-SA"/>
    </w:rPr>
  </w:style>
  <w:style w:type="paragraph" w:styleId="Heading3">
    <w:name w:val="heading 3"/>
    <w:basedOn w:val="Normal"/>
    <w:next w:val="Normal"/>
    <w:link w:val="Heading3Char"/>
    <w:uiPriority w:val="9"/>
    <w:semiHidden/>
    <w:unhideWhenUsed/>
    <w:qFormat/>
    <w:rsid w:val="00320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BC"/>
  </w:style>
  <w:style w:type="paragraph" w:styleId="Footer">
    <w:name w:val="footer"/>
    <w:basedOn w:val="Normal"/>
    <w:link w:val="FooterChar"/>
    <w:uiPriority w:val="99"/>
    <w:unhideWhenUsed/>
    <w:rsid w:val="00710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BC"/>
  </w:style>
  <w:style w:type="character" w:customStyle="1" w:styleId="Heading1Char">
    <w:name w:val="Heading 1 Char"/>
    <w:basedOn w:val="DefaultParagraphFont"/>
    <w:link w:val="Heading1"/>
    <w:rsid w:val="00320A5D"/>
    <w:rPr>
      <w:rFonts w:ascii="Arial" w:eastAsia="Times New Roman" w:hAnsi="Arial" w:cs="Times New Roman"/>
      <w:sz w:val="24"/>
      <w:szCs w:val="20"/>
      <w:lang w:eastAsia="ar-SA"/>
    </w:rPr>
  </w:style>
  <w:style w:type="paragraph" w:styleId="ListParagraph">
    <w:name w:val="List Paragraph"/>
    <w:basedOn w:val="Normal"/>
    <w:uiPriority w:val="34"/>
    <w:qFormat/>
    <w:rsid w:val="00320A5D"/>
    <w:pPr>
      <w:ind w:left="720"/>
      <w:contextualSpacing/>
    </w:pPr>
  </w:style>
  <w:style w:type="paragraph" w:customStyle="1" w:styleId="1bodycopy10pt">
    <w:name w:val="1 body copy 10pt"/>
    <w:basedOn w:val="Normal"/>
    <w:link w:val="1bodycopy10ptChar"/>
    <w:qFormat/>
    <w:rsid w:val="00320A5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20A5D"/>
    <w:pPr>
      <w:numPr>
        <w:numId w:val="2"/>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320A5D"/>
    <w:rPr>
      <w:rFonts w:ascii="Arial" w:eastAsia="MS Mincho" w:hAnsi="Arial" w:cs="Times New Roman"/>
      <w:sz w:val="20"/>
      <w:szCs w:val="24"/>
      <w:lang w:val="en-US"/>
    </w:rPr>
  </w:style>
  <w:style w:type="paragraph" w:customStyle="1" w:styleId="Default">
    <w:name w:val="Default"/>
    <w:link w:val="DefaultChar"/>
    <w:rsid w:val="00320A5D"/>
    <w:pPr>
      <w:autoSpaceDE w:val="0"/>
      <w:autoSpaceDN w:val="0"/>
      <w:adjustRightInd w:val="0"/>
      <w:spacing w:after="0" w:line="240" w:lineRule="auto"/>
    </w:pPr>
    <w:rPr>
      <w:rFonts w:ascii="GillSans Light" w:eastAsia="Times New Roman" w:hAnsi="GillSans Light" w:cs="GillSans Light"/>
      <w:color w:val="000000"/>
      <w:sz w:val="24"/>
      <w:szCs w:val="24"/>
      <w:lang w:eastAsia="en-GB"/>
    </w:rPr>
  </w:style>
  <w:style w:type="character" w:customStyle="1" w:styleId="DefaultChar">
    <w:name w:val="Default Char"/>
    <w:link w:val="Default"/>
    <w:rsid w:val="00320A5D"/>
    <w:rPr>
      <w:rFonts w:ascii="GillSans Light" w:eastAsia="Times New Roman" w:hAnsi="GillSans Light" w:cs="GillSans Light"/>
      <w:color w:val="000000"/>
      <w:sz w:val="24"/>
      <w:szCs w:val="24"/>
      <w:lang w:eastAsia="en-GB"/>
    </w:rPr>
  </w:style>
  <w:style w:type="character" w:customStyle="1" w:styleId="Heading3Char">
    <w:name w:val="Heading 3 Char"/>
    <w:basedOn w:val="DefaultParagraphFont"/>
    <w:link w:val="Heading3"/>
    <w:uiPriority w:val="9"/>
    <w:semiHidden/>
    <w:rsid w:val="00320A5D"/>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qFormat/>
    <w:rsid w:val="00320A5D"/>
    <w:rPr>
      <w:color w:val="0072CC"/>
      <w:u w:val="single"/>
    </w:rPr>
  </w:style>
  <w:style w:type="paragraph" w:customStyle="1" w:styleId="7DOsbullet">
    <w:name w:val="7 DOs bullet"/>
    <w:basedOn w:val="Normal"/>
    <w:rsid w:val="00320A5D"/>
    <w:pPr>
      <w:numPr>
        <w:numId w:val="4"/>
      </w:numPr>
      <w:spacing w:after="120" w:line="240" w:lineRule="auto"/>
      <w:ind w:right="284"/>
    </w:pPr>
    <w:rPr>
      <w:rFonts w:ascii="Arial" w:eastAsia="MS Mincho" w:hAnsi="Arial" w:cs="Arial"/>
      <w:b/>
      <w:sz w:val="24"/>
      <w:szCs w:val="20"/>
      <w:lang w:val="en-US"/>
    </w:rPr>
  </w:style>
  <w:style w:type="character" w:styleId="Strong">
    <w:name w:val="Strong"/>
    <w:uiPriority w:val="22"/>
    <w:qFormat/>
    <w:rsid w:val="00320A5D"/>
    <w:rPr>
      <w:rFonts w:ascii="Arial" w:hAnsi="Arial"/>
      <w:b/>
      <w:bCs/>
      <w:sz w:val="22"/>
    </w:rPr>
  </w:style>
  <w:style w:type="paragraph" w:styleId="NormalWeb">
    <w:name w:val="Normal (Web)"/>
    <w:basedOn w:val="Normal"/>
    <w:uiPriority w:val="99"/>
    <w:semiHidden/>
    <w:unhideWhenUsed/>
    <w:rsid w:val="00320A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41"/>
    <w:rPr>
      <w:rFonts w:ascii="Segoe UI" w:hAnsi="Segoe UI" w:cs="Segoe UI"/>
      <w:sz w:val="18"/>
      <w:szCs w:val="18"/>
    </w:rPr>
  </w:style>
  <w:style w:type="character" w:customStyle="1" w:styleId="BulletLargeCharChar">
    <w:name w:val="Bullet Large Char Char"/>
    <w:link w:val="BulletLarge"/>
    <w:locked/>
    <w:rsid w:val="0011244D"/>
    <w:rPr>
      <w:rFonts w:ascii="Arial" w:hAnsi="Arial" w:cs="Arial"/>
      <w:color w:val="000000"/>
      <w:sz w:val="24"/>
    </w:rPr>
  </w:style>
  <w:style w:type="paragraph" w:customStyle="1" w:styleId="BulletLarge">
    <w:name w:val="Bullet Large"/>
    <w:basedOn w:val="Normal"/>
    <w:link w:val="BulletLargeCharChar"/>
    <w:autoRedefine/>
    <w:rsid w:val="0011244D"/>
    <w:pPr>
      <w:numPr>
        <w:numId w:val="40"/>
      </w:numPr>
      <w:spacing w:before="40" w:after="40" w:line="240" w:lineRule="auto"/>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353">
      <w:bodyDiv w:val="1"/>
      <w:marLeft w:val="0"/>
      <w:marRight w:val="0"/>
      <w:marTop w:val="0"/>
      <w:marBottom w:val="0"/>
      <w:divBdr>
        <w:top w:val="none" w:sz="0" w:space="0" w:color="auto"/>
        <w:left w:val="none" w:sz="0" w:space="0" w:color="auto"/>
        <w:bottom w:val="none" w:sz="0" w:space="0" w:color="auto"/>
        <w:right w:val="none" w:sz="0" w:space="0" w:color="auto"/>
      </w:divBdr>
    </w:div>
    <w:div w:id="620694714">
      <w:bodyDiv w:val="1"/>
      <w:marLeft w:val="0"/>
      <w:marRight w:val="0"/>
      <w:marTop w:val="0"/>
      <w:marBottom w:val="0"/>
      <w:divBdr>
        <w:top w:val="none" w:sz="0" w:space="0" w:color="auto"/>
        <w:left w:val="none" w:sz="0" w:space="0" w:color="auto"/>
        <w:bottom w:val="none" w:sz="0" w:space="0" w:color="auto"/>
        <w:right w:val="none" w:sz="0" w:space="0" w:color="auto"/>
      </w:divBdr>
    </w:div>
    <w:div w:id="18780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Alex Nicholson</cp:lastModifiedBy>
  <cp:revision>5</cp:revision>
  <cp:lastPrinted>2020-10-15T11:39:00Z</cp:lastPrinted>
  <dcterms:created xsi:type="dcterms:W3CDTF">2020-10-19T18:42:00Z</dcterms:created>
  <dcterms:modified xsi:type="dcterms:W3CDTF">2020-10-29T09:37:00Z</dcterms:modified>
</cp:coreProperties>
</file>